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CF" w:rsidRPr="002845AC" w:rsidRDefault="00264D98" w:rsidP="001C69E8">
      <w:pPr>
        <w:pStyle w:val="Corpodetexto"/>
        <w:ind w:right="115"/>
        <w:jc w:val="both"/>
        <w:rPr>
          <w:rFonts w:ascii="Arial" w:hAnsi="Arial" w:cs="Arial"/>
          <w:b/>
        </w:rPr>
      </w:pPr>
      <w:bookmarkStart w:id="0" w:name="_GoBack"/>
      <w:bookmarkEnd w:id="0"/>
      <w:r w:rsidRPr="002845AC">
        <w:rPr>
          <w:rFonts w:ascii="Arial" w:hAnsi="Arial" w:cs="Arial"/>
          <w:b/>
        </w:rPr>
        <w:t xml:space="preserve">REQUERIMENTO PL </w:t>
      </w:r>
      <w:r w:rsidR="00DC6EE3" w:rsidRPr="00DC6EE3">
        <w:rPr>
          <w:rFonts w:ascii="Arial" w:hAnsi="Arial" w:cs="Arial"/>
          <w:b/>
        </w:rPr>
        <w:t>25</w:t>
      </w:r>
      <w:r w:rsidR="00DC5BC4" w:rsidRPr="00FF22DA">
        <w:rPr>
          <w:rFonts w:ascii="Arial" w:hAnsi="Arial" w:cs="Arial"/>
          <w:b/>
        </w:rPr>
        <w:t>/2019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1C69E8" w:rsidRPr="002845AC" w:rsidRDefault="001C69E8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090A8B" w:rsidRDefault="00090A8B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</w:rPr>
        <w:t>A Sua Excelência o Senhor</w:t>
      </w:r>
    </w:p>
    <w:p w:rsidR="00FF22DA" w:rsidRDefault="00FF22DA" w:rsidP="001C69E8">
      <w:pPr>
        <w:pStyle w:val="Corpodetexto"/>
        <w:ind w:right="115"/>
        <w:jc w:val="both"/>
        <w:rPr>
          <w:rFonts w:ascii="Arial" w:hAnsi="Arial" w:cs="Arial"/>
          <w:b/>
        </w:rPr>
      </w:pPr>
      <w:r w:rsidRPr="00FF22DA">
        <w:rPr>
          <w:rFonts w:ascii="Arial" w:hAnsi="Arial" w:cs="Arial"/>
          <w:b/>
        </w:rPr>
        <w:t>Fabrício Augusto Carvalho do Nascimento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</w:rPr>
        <w:t>Vereador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  <w:shd w:val="clear" w:color="auto" w:fill="FFFFFF"/>
        </w:rPr>
      </w:pPr>
      <w:r w:rsidRPr="002845AC">
        <w:rPr>
          <w:rFonts w:ascii="Arial" w:hAnsi="Arial" w:cs="Arial"/>
          <w:shd w:val="clear" w:color="auto" w:fill="FFFFFF"/>
        </w:rPr>
        <w:t>Rua Domingos Louverture, 335, São Geraldo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  <w:shd w:val="clear" w:color="auto" w:fill="FFFFFF"/>
        </w:rPr>
        <w:t>CEP 35700-178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090A8B" w:rsidRDefault="00090A8B" w:rsidP="001C69E8">
      <w:pPr>
        <w:pStyle w:val="Corpodetexto"/>
        <w:ind w:right="-1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-1"/>
        <w:jc w:val="both"/>
        <w:rPr>
          <w:rFonts w:ascii="Arial" w:hAnsi="Arial" w:cs="Arial"/>
          <w:b/>
        </w:rPr>
      </w:pPr>
      <w:r w:rsidRPr="002845AC">
        <w:rPr>
          <w:rFonts w:ascii="Arial" w:hAnsi="Arial" w:cs="Arial"/>
        </w:rPr>
        <w:t xml:space="preserve">Assunto: </w:t>
      </w:r>
      <w:r w:rsidR="00DC6EE3">
        <w:rPr>
          <w:rFonts w:ascii="Arial" w:hAnsi="Arial" w:cs="Arial"/>
          <w:b/>
        </w:rPr>
        <w:t>solicitação de dados referente ao mês de janeiro</w:t>
      </w:r>
      <w:r w:rsidR="00FB60A1" w:rsidRPr="002845AC">
        <w:rPr>
          <w:rFonts w:ascii="Arial" w:hAnsi="Arial" w:cs="Arial"/>
          <w:b/>
        </w:rPr>
        <w:t xml:space="preserve"> </w:t>
      </w:r>
      <w:r w:rsidR="00DC6EE3">
        <w:rPr>
          <w:rFonts w:ascii="Arial" w:hAnsi="Arial" w:cs="Arial"/>
          <w:b/>
        </w:rPr>
        <w:t>para</w:t>
      </w:r>
      <w:r w:rsidR="00FB60A1" w:rsidRPr="002845AC">
        <w:rPr>
          <w:rFonts w:ascii="Arial" w:hAnsi="Arial" w:cs="Arial"/>
          <w:b/>
        </w:rPr>
        <w:t xml:space="preserve"> 1º Relatório Quadrimestral (janeiro a abril) de 2019 do Observatório Social do Brasil – Sete Lagoas.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</w:rPr>
        <w:t>Senhor Vereador,</w:t>
      </w:r>
    </w:p>
    <w:p w:rsidR="00F2670D" w:rsidRPr="002845AC" w:rsidRDefault="00F2670D" w:rsidP="001C6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2670D" w:rsidRPr="002845AC" w:rsidRDefault="00F2670D" w:rsidP="00CB60E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FB60A1" w:rsidRPr="002845AC">
        <w:rPr>
          <w:rFonts w:ascii="Arial" w:hAnsi="Arial" w:cs="Arial"/>
          <w:b/>
          <w:sz w:val="24"/>
          <w:szCs w:val="24"/>
          <w:lang w:eastAsia="pt-BR"/>
        </w:rPr>
        <w:t>OBSERVATÓRIO SOCIAL DO BRASIL -</w:t>
      </w:r>
      <w:r w:rsidRPr="002845AC">
        <w:rPr>
          <w:rFonts w:ascii="Arial" w:hAnsi="Arial" w:cs="Arial"/>
          <w:b/>
          <w:sz w:val="24"/>
          <w:szCs w:val="24"/>
          <w:lang w:eastAsia="pt-BR"/>
        </w:rPr>
        <w:t xml:space="preserve"> SETE LAGOAS</w:t>
      </w:r>
      <w:r w:rsidR="00BE7AF5" w:rsidRPr="002845AC">
        <w:rPr>
          <w:rFonts w:ascii="Arial" w:hAnsi="Arial" w:cs="Arial"/>
          <w:b/>
          <w:sz w:val="24"/>
          <w:szCs w:val="24"/>
          <w:lang w:eastAsia="pt-BR"/>
        </w:rPr>
        <w:t xml:space="preserve"> (OSB-SL)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, organização não governamental, sem fins econômicos, no exercício da cidadania, tem como missão o controle social e o acompanhamento dos gastos públicos, prerrogativas estas previstas no </w:t>
      </w:r>
      <w:r w:rsidRPr="002845AC">
        <w:rPr>
          <w:rFonts w:ascii="Arial" w:hAnsi="Arial" w:cs="Arial"/>
          <w:sz w:val="24"/>
          <w:szCs w:val="24"/>
          <w:u w:val="single"/>
          <w:lang w:eastAsia="pt-BR"/>
        </w:rPr>
        <w:t xml:space="preserve">artigo 5°, inciso XXXIII e XXXIV, da Constituição Federal. 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 A partir de 2019 o Observatório Social do Brasil integrará o Conselho de Transparência Pública e Combate a corrupção da Controladoria Geral da União (CGU). </w:t>
      </w:r>
    </w:p>
    <w:p w:rsidR="00707326" w:rsidRDefault="00F2670D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O objetivo deste ofício é 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requerer os dados referente ao mês de </w:t>
      </w:r>
      <w:r w:rsidR="0045302F" w:rsidRPr="00781198">
        <w:rPr>
          <w:rFonts w:ascii="Arial" w:hAnsi="Arial" w:cs="Arial"/>
          <w:b/>
          <w:sz w:val="24"/>
          <w:szCs w:val="24"/>
          <w:lang w:eastAsia="pt-BR"/>
        </w:rPr>
        <w:t>janeiro</w:t>
      </w:r>
      <w:r w:rsidR="00570D32">
        <w:rPr>
          <w:rFonts w:ascii="Arial" w:hAnsi="Arial" w:cs="Arial"/>
          <w:b/>
          <w:sz w:val="24"/>
          <w:szCs w:val="24"/>
          <w:lang w:eastAsia="pt-BR"/>
        </w:rPr>
        <w:t xml:space="preserve">, março e </w:t>
      </w:r>
      <w:r w:rsidR="00D64465">
        <w:rPr>
          <w:rFonts w:ascii="Arial" w:hAnsi="Arial" w:cs="Arial"/>
          <w:b/>
          <w:sz w:val="24"/>
          <w:szCs w:val="24"/>
          <w:lang w:eastAsia="pt-BR"/>
        </w:rPr>
        <w:t>abril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de 2019 </w:t>
      </w:r>
      <w:r w:rsidR="0045302F">
        <w:rPr>
          <w:rFonts w:ascii="Arial" w:hAnsi="Arial" w:cs="Arial"/>
          <w:sz w:val="24"/>
          <w:szCs w:val="24"/>
          <w:lang w:eastAsia="pt-BR"/>
        </w:rPr>
        <w:t>para composição do 1º Relatório Quadrimestral.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 Fora nos enviado apenas os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dados dos meses de fevereiro e março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até o dia 11</w:t>
      </w:r>
      <w:r w:rsidR="0045302F">
        <w:rPr>
          <w:rFonts w:ascii="Arial" w:hAnsi="Arial" w:cs="Arial"/>
          <w:sz w:val="24"/>
          <w:szCs w:val="24"/>
          <w:lang w:eastAsia="pt-BR"/>
        </w:rPr>
        <w:t>, e de acordo com o Requerimento PL 05/2019</w:t>
      </w:r>
      <w:r w:rsidR="00781198">
        <w:rPr>
          <w:rFonts w:ascii="Arial" w:hAnsi="Arial" w:cs="Arial"/>
          <w:sz w:val="24"/>
          <w:szCs w:val="24"/>
          <w:lang w:eastAsia="pt-BR"/>
        </w:rPr>
        <w:t>, havíamos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81198">
        <w:rPr>
          <w:rFonts w:ascii="Arial" w:hAnsi="Arial" w:cs="Arial"/>
          <w:sz w:val="24"/>
          <w:szCs w:val="24"/>
          <w:lang w:eastAsia="pt-BR"/>
        </w:rPr>
        <w:t>solicitado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informações dos meses de janeiro a abril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E94DEA">
        <w:rPr>
          <w:rFonts w:ascii="Arial" w:hAnsi="Arial" w:cs="Arial"/>
          <w:sz w:val="24"/>
          <w:szCs w:val="24"/>
          <w:lang w:eastAsia="pt-BR"/>
        </w:rPr>
        <w:t>. Tendo em vista, que se trata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de Relatório Quadrimestral é necessário o envio dos dados contendo os gastos do mês de janeiro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, março e </w:t>
      </w:r>
      <w:r w:rsidR="00D64465">
        <w:rPr>
          <w:rFonts w:ascii="Arial" w:hAnsi="Arial" w:cs="Arial"/>
          <w:sz w:val="24"/>
          <w:szCs w:val="24"/>
          <w:lang w:eastAsia="pt-BR"/>
        </w:rPr>
        <w:t>abril</w:t>
      </w:r>
      <w:r w:rsidR="00E94DEA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570D32">
        <w:rPr>
          <w:rFonts w:ascii="Arial" w:hAnsi="Arial" w:cs="Arial"/>
          <w:sz w:val="24"/>
          <w:szCs w:val="24"/>
          <w:lang w:eastAsia="pt-BR"/>
        </w:rPr>
        <w:t>.</w:t>
      </w:r>
    </w:p>
    <w:p w:rsidR="00570D32" w:rsidRDefault="00570D32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Ante </w:t>
      </w:r>
      <w:r w:rsidR="00E94DEA">
        <w:rPr>
          <w:rFonts w:ascii="Arial" w:hAnsi="Arial" w:cs="Arial"/>
          <w:sz w:val="24"/>
          <w:szCs w:val="24"/>
          <w:lang w:eastAsia="pt-BR"/>
        </w:rPr>
        <w:t xml:space="preserve">o </w:t>
      </w:r>
      <w:r>
        <w:rPr>
          <w:rFonts w:ascii="Arial" w:hAnsi="Arial" w:cs="Arial"/>
          <w:sz w:val="24"/>
          <w:szCs w:val="24"/>
          <w:lang w:eastAsia="pt-BR"/>
        </w:rPr>
        <w:t>exposto, solicitamos:</w:t>
      </w:r>
    </w:p>
    <w:p w:rsidR="00570D32" w:rsidRDefault="00570D32" w:rsidP="00570D3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nome dos servidores</w:t>
      </w:r>
      <w:r w:rsidR="00090A8B">
        <w:rPr>
          <w:rFonts w:ascii="Arial" w:hAnsi="Arial" w:cs="Arial"/>
          <w:sz w:val="24"/>
          <w:szCs w:val="24"/>
          <w:lang w:eastAsia="pt-BR"/>
        </w:rPr>
        <w:t xml:space="preserve"> lotados no gabinete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 no período de janeiro a abril de 2019</w:t>
      </w:r>
      <w:r w:rsidR="00090A8B">
        <w:rPr>
          <w:rFonts w:ascii="Arial" w:hAnsi="Arial" w:cs="Arial"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  <w:lang w:eastAsia="pt-BR"/>
        </w:rPr>
        <w:t xml:space="preserve"> com a respectiva formação;</w:t>
      </w:r>
    </w:p>
    <w:p w:rsidR="00570D32" w:rsidRDefault="00570D32" w:rsidP="00570D3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os meses de janeiro, março e abril o Vereador utilizou apenas 01 (um) veículo?</w:t>
      </w:r>
    </w:p>
    <w:p w:rsidR="00570D32" w:rsidRDefault="00570D32" w:rsidP="00570D3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os meses de janeiro,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 fevereiro,</w:t>
      </w:r>
      <w:r>
        <w:rPr>
          <w:rFonts w:ascii="Arial" w:hAnsi="Arial" w:cs="Arial"/>
          <w:sz w:val="24"/>
          <w:szCs w:val="24"/>
          <w:lang w:eastAsia="pt-BR"/>
        </w:rPr>
        <w:t xml:space="preserve"> março e abril 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de 2019 </w:t>
      </w:r>
      <w:r>
        <w:rPr>
          <w:rFonts w:ascii="Arial" w:hAnsi="Arial" w:cs="Arial"/>
          <w:sz w:val="24"/>
          <w:szCs w:val="24"/>
          <w:lang w:eastAsia="pt-BR"/>
        </w:rPr>
        <w:t xml:space="preserve">qual o valor gasto com combustível? Qual a </w:t>
      </w:r>
      <w:r w:rsidR="00090A8B">
        <w:rPr>
          <w:rFonts w:ascii="Arial" w:hAnsi="Arial" w:cs="Arial"/>
          <w:sz w:val="24"/>
          <w:szCs w:val="24"/>
          <w:lang w:eastAsia="pt-BR"/>
        </w:rPr>
        <w:t>q</w:t>
      </w:r>
      <w:r w:rsidRPr="00570D32">
        <w:rPr>
          <w:rFonts w:ascii="Arial" w:hAnsi="Arial" w:cs="Arial"/>
          <w:sz w:val="24"/>
          <w:szCs w:val="24"/>
          <w:lang w:eastAsia="pt-BR"/>
        </w:rPr>
        <w:t xml:space="preserve">uantidade de litros de combustível utilizados, </w:t>
      </w:r>
      <w:r w:rsidR="00CF50B3">
        <w:rPr>
          <w:rFonts w:ascii="Arial" w:hAnsi="Arial" w:cs="Arial"/>
          <w:sz w:val="24"/>
          <w:szCs w:val="24"/>
          <w:lang w:eastAsia="pt-BR"/>
        </w:rPr>
        <w:t>nesses meses</w:t>
      </w:r>
      <w:r w:rsidR="00090A8B">
        <w:rPr>
          <w:rFonts w:ascii="Arial" w:hAnsi="Arial" w:cs="Arial"/>
          <w:sz w:val="24"/>
          <w:szCs w:val="24"/>
          <w:lang w:eastAsia="pt-BR"/>
        </w:rPr>
        <w:t>?</w:t>
      </w:r>
    </w:p>
    <w:p w:rsidR="00090A8B" w:rsidRDefault="00090A8B" w:rsidP="00090A8B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Qual o valor gasto</w:t>
      </w:r>
      <w:r w:rsidRPr="00090A8B">
        <w:rPr>
          <w:rFonts w:ascii="Arial" w:hAnsi="Arial" w:cs="Arial"/>
          <w:sz w:val="24"/>
          <w:szCs w:val="24"/>
          <w:lang w:eastAsia="pt-BR"/>
        </w:rPr>
        <w:t xml:space="preserve"> com diárias e passagens para o vereador e </w:t>
      </w:r>
      <w:r w:rsidR="00CF50B3">
        <w:rPr>
          <w:rFonts w:ascii="Arial" w:hAnsi="Arial" w:cs="Arial"/>
          <w:sz w:val="24"/>
          <w:szCs w:val="24"/>
          <w:lang w:eastAsia="pt-BR"/>
        </w:rPr>
        <w:t>servidores</w:t>
      </w:r>
      <w:r w:rsidRPr="00090A8B">
        <w:rPr>
          <w:rFonts w:ascii="Arial" w:hAnsi="Arial" w:cs="Arial"/>
          <w:sz w:val="24"/>
          <w:szCs w:val="24"/>
          <w:lang w:eastAsia="pt-BR"/>
        </w:rPr>
        <w:t xml:space="preserve"> do gabinete, r</w:t>
      </w:r>
      <w:r w:rsidR="00CF50B3">
        <w:rPr>
          <w:rFonts w:ascii="Arial" w:hAnsi="Arial" w:cs="Arial"/>
          <w:sz w:val="24"/>
          <w:szCs w:val="24"/>
          <w:lang w:eastAsia="pt-BR"/>
        </w:rPr>
        <w:t>eferente</w:t>
      </w:r>
      <w:r>
        <w:rPr>
          <w:rFonts w:ascii="Arial" w:hAnsi="Arial" w:cs="Arial"/>
          <w:sz w:val="24"/>
          <w:szCs w:val="24"/>
          <w:lang w:eastAsia="pt-BR"/>
        </w:rPr>
        <w:t xml:space="preserve"> aos meses de janeiro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sz w:val="24"/>
          <w:szCs w:val="24"/>
          <w:lang w:eastAsia="pt-BR"/>
        </w:rPr>
        <w:t>março e abril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 de 2019</w:t>
      </w:r>
      <w:r>
        <w:rPr>
          <w:rFonts w:ascii="Arial" w:hAnsi="Arial" w:cs="Arial"/>
          <w:sz w:val="24"/>
          <w:szCs w:val="24"/>
          <w:lang w:eastAsia="pt-BR"/>
        </w:rPr>
        <w:t>?</w:t>
      </w:r>
    </w:p>
    <w:p w:rsidR="00090A8B" w:rsidRDefault="00CF50B3" w:rsidP="00090A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Houve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 xml:space="preserve"> c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 xml:space="preserve">ontratação de consultoria – justificativa e trabalhos produzidos referente aos meses de 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>, março e abril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Caso positivo, informe-nos.</w:t>
      </w:r>
    </w:p>
    <w:p w:rsidR="00090A8B" w:rsidRPr="00090A8B" w:rsidRDefault="00CF50B3" w:rsidP="00090A8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Houve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 xml:space="preserve"> gasto com 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>telefonia móvel r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eferentes aos meses de janeiro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>, março e abri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?</w:t>
      </w:r>
      <w:r w:rsidRPr="00CF50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Caso positivo, informe-nos.</w:t>
      </w:r>
    </w:p>
    <w:p w:rsidR="00CB60E1" w:rsidRDefault="00CF50B3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Caso surjam dúvidas quanto aos dados já fornecidos para o Observatório Social, por gentileza, verifiquem no site que consta no rodapé (na guia relatórios).</w:t>
      </w:r>
    </w:p>
    <w:p w:rsidR="00570D32" w:rsidRPr="0045302F" w:rsidRDefault="00090A8B" w:rsidP="00090A8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Ademais, solicitamos 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por gentileza, que nos informem dentro do prazo de </w:t>
      </w:r>
      <w:r w:rsidR="00570D32" w:rsidRPr="00E94DEA">
        <w:rPr>
          <w:rFonts w:ascii="Arial" w:hAnsi="Arial" w:cs="Arial"/>
          <w:b/>
          <w:sz w:val="24"/>
          <w:szCs w:val="24"/>
          <w:lang w:eastAsia="pt-BR"/>
        </w:rPr>
        <w:t>05 (cinco) dias úteis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F50B3">
        <w:rPr>
          <w:rFonts w:ascii="Arial" w:hAnsi="Arial" w:cs="Arial"/>
          <w:sz w:val="24"/>
          <w:szCs w:val="24"/>
          <w:lang w:eastAsia="pt-BR"/>
        </w:rPr>
        <w:t>ess</w:t>
      </w:r>
      <w:r>
        <w:rPr>
          <w:rFonts w:ascii="Arial" w:hAnsi="Arial" w:cs="Arial"/>
          <w:sz w:val="24"/>
          <w:szCs w:val="24"/>
          <w:lang w:eastAsia="pt-BR"/>
        </w:rPr>
        <w:t>es dados</w:t>
      </w:r>
      <w:r w:rsidR="00570D32">
        <w:rPr>
          <w:rFonts w:ascii="Arial" w:hAnsi="Arial" w:cs="Arial"/>
          <w:sz w:val="24"/>
          <w:szCs w:val="24"/>
          <w:lang w:eastAsia="pt-BR"/>
        </w:rPr>
        <w:t>. Caso contrário, não poder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emos colocá-lo no monitoramento do Poder Legislativo, pois a ausência </w:t>
      </w:r>
      <w:r>
        <w:rPr>
          <w:rFonts w:ascii="Arial" w:hAnsi="Arial" w:cs="Arial"/>
          <w:sz w:val="24"/>
          <w:szCs w:val="24"/>
          <w:lang w:eastAsia="pt-BR"/>
        </w:rPr>
        <w:t>de informaç</w:t>
      </w:r>
      <w:r w:rsidR="00CF50B3">
        <w:rPr>
          <w:rFonts w:ascii="Arial" w:hAnsi="Arial" w:cs="Arial"/>
          <w:sz w:val="24"/>
          <w:szCs w:val="24"/>
          <w:lang w:eastAsia="pt-BR"/>
        </w:rPr>
        <w:t>ões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E94DEA">
        <w:rPr>
          <w:rFonts w:ascii="Arial" w:hAnsi="Arial" w:cs="Arial"/>
          <w:sz w:val="24"/>
          <w:szCs w:val="24"/>
          <w:lang w:eastAsia="pt-BR"/>
        </w:rPr>
        <w:t>pode ocasionar</w:t>
      </w:r>
      <w:r>
        <w:rPr>
          <w:rFonts w:ascii="Arial" w:hAnsi="Arial" w:cs="Arial"/>
          <w:sz w:val="24"/>
          <w:szCs w:val="24"/>
          <w:lang w:eastAsia="pt-BR"/>
        </w:rPr>
        <w:t xml:space="preserve"> interpretações dúbias.</w:t>
      </w:r>
    </w:p>
    <w:p w:rsidR="00F2670D" w:rsidRDefault="00F2670D" w:rsidP="00CB60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</w:p>
    <w:p w:rsidR="00E94DEA" w:rsidRPr="002845AC" w:rsidRDefault="00E94DEA" w:rsidP="00CB60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</w:p>
    <w:p w:rsidR="00264D98" w:rsidRDefault="00713471" w:rsidP="00CB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Sete Lagoas/MG, </w:t>
      </w:r>
      <w:r w:rsidR="00D64465">
        <w:rPr>
          <w:rFonts w:ascii="Arial" w:hAnsi="Arial" w:cs="Arial"/>
          <w:sz w:val="24"/>
          <w:szCs w:val="24"/>
          <w:lang w:eastAsia="pt-BR"/>
        </w:rPr>
        <w:t>24</w:t>
      </w:r>
      <w:r w:rsidR="00264D98" w:rsidRPr="002845AC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DC6EE3">
        <w:rPr>
          <w:rFonts w:ascii="Arial" w:hAnsi="Arial" w:cs="Arial"/>
          <w:sz w:val="24"/>
          <w:szCs w:val="24"/>
          <w:lang w:eastAsia="pt-BR"/>
        </w:rPr>
        <w:t>maio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264D98" w:rsidRPr="002845AC">
        <w:rPr>
          <w:rFonts w:ascii="Arial" w:hAnsi="Arial" w:cs="Arial"/>
          <w:sz w:val="24"/>
          <w:szCs w:val="24"/>
          <w:lang w:eastAsia="pt-BR"/>
        </w:rPr>
        <w:t>.</w:t>
      </w:r>
    </w:p>
    <w:p w:rsidR="00E94DEA" w:rsidRDefault="00E94DEA" w:rsidP="00CB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E94DEA" w:rsidRPr="002845AC" w:rsidRDefault="00E94DEA" w:rsidP="00E94DE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Contamos com o seu apoio.</w:t>
      </w:r>
    </w:p>
    <w:p w:rsidR="00D50F1B" w:rsidRPr="002845AC" w:rsidRDefault="00D50F1B" w:rsidP="00CB60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45302F" w:rsidRDefault="00DC6EE3" w:rsidP="00CB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Atenciosamente,</w:t>
      </w:r>
    </w:p>
    <w:p w:rsidR="00E94DEA" w:rsidRDefault="00E94DEA" w:rsidP="00E94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19685</wp:posOffset>
            </wp:positionV>
            <wp:extent cx="1944000" cy="838800"/>
            <wp:effectExtent l="0" t="0" r="0" b="0"/>
            <wp:wrapNone/>
            <wp:docPr id="1" name="Imagem 1" descr="Descrição: ASSINATURA 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N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471" w:rsidRPr="002845AC" w:rsidRDefault="00713471" w:rsidP="00CB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</w:p>
    <w:p w:rsidR="00F2670D" w:rsidRPr="002845AC" w:rsidRDefault="00F2670D" w:rsidP="001C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13471" w:rsidRPr="002845AC" w:rsidRDefault="00713471" w:rsidP="0045302F">
      <w:pPr>
        <w:pStyle w:val="Default"/>
        <w:spacing w:line="276" w:lineRule="auto"/>
        <w:ind w:firstLine="708"/>
        <w:jc w:val="center"/>
        <w:rPr>
          <w:b/>
          <w:noProof/>
        </w:rPr>
      </w:pPr>
      <w:r w:rsidRPr="002845AC">
        <w:rPr>
          <w:b/>
          <w:noProof/>
        </w:rPr>
        <w:t>NEY DA NÓBREGA RIBAS</w:t>
      </w:r>
    </w:p>
    <w:p w:rsidR="00713471" w:rsidRPr="002845AC" w:rsidRDefault="00713471" w:rsidP="0045302F">
      <w:pPr>
        <w:pStyle w:val="Default"/>
        <w:spacing w:line="276" w:lineRule="auto"/>
        <w:ind w:firstLine="708"/>
        <w:jc w:val="center"/>
        <w:rPr>
          <w:b/>
          <w:noProof/>
        </w:rPr>
      </w:pPr>
      <w:r w:rsidRPr="002845AC">
        <w:rPr>
          <w:b/>
          <w:noProof/>
        </w:rPr>
        <w:t>PRESIDENTE DO OBSERVATÓRIO SOCIAL DO BRASIL</w:t>
      </w:r>
    </w:p>
    <w:p w:rsidR="00713471" w:rsidRPr="002845AC" w:rsidRDefault="00713471" w:rsidP="0045302F">
      <w:pPr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845AC">
        <w:rPr>
          <w:rFonts w:ascii="Arial" w:hAnsi="Arial" w:cs="Arial"/>
          <w:b/>
          <w:sz w:val="24"/>
          <w:szCs w:val="24"/>
        </w:rPr>
        <w:t xml:space="preserve"> OBSERVATÓRIO SOCIAL DO BRASIL - SETE LAGO</w:t>
      </w:r>
      <w:r w:rsidRPr="002845AC">
        <w:rPr>
          <w:rFonts w:ascii="Arial" w:hAnsi="Arial" w:cs="Arial"/>
          <w:b/>
          <w:sz w:val="24"/>
          <w:szCs w:val="24"/>
          <w:lang w:eastAsia="pt-BR"/>
        </w:rPr>
        <w:t>AS/MG</w:t>
      </w:r>
    </w:p>
    <w:p w:rsidR="004075E4" w:rsidRPr="004075E4" w:rsidRDefault="00713471" w:rsidP="00CB60E1">
      <w:pPr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845AC">
        <w:rPr>
          <w:rFonts w:ascii="Arial" w:hAnsi="Arial" w:cs="Arial"/>
          <w:b/>
          <w:sz w:val="24"/>
          <w:szCs w:val="24"/>
          <w:lang w:eastAsia="pt-BR"/>
        </w:rPr>
        <w:t>CNPJ nº 28.662.700/0001-60</w:t>
      </w:r>
    </w:p>
    <w:sectPr w:rsidR="004075E4" w:rsidRPr="004075E4" w:rsidSect="00BF72C6">
      <w:headerReference w:type="default" r:id="rId9"/>
      <w:foot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52" w:rsidRDefault="00C40352" w:rsidP="00F2670D">
      <w:pPr>
        <w:spacing w:after="0" w:line="240" w:lineRule="auto"/>
      </w:pPr>
      <w:r>
        <w:separator/>
      </w:r>
    </w:p>
  </w:endnote>
  <w:endnote w:type="continuationSeparator" w:id="0">
    <w:p w:rsidR="00C40352" w:rsidRDefault="00C40352" w:rsidP="00F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B" w:rsidRDefault="0082586B" w:rsidP="002A23E8">
    <w:pPr>
      <w:pStyle w:val="Rodap"/>
      <w:ind w:left="-426"/>
      <w:jc w:val="both"/>
    </w:pPr>
    <w:r>
      <w:t xml:space="preserve">C -  Endereço: Avenida Vila Lobos, nº 189, sala 204 – Bairro Jardim Cambuí – Sete Lagoas – Minas Gerais, CEP 35700-068. Fone: (31) 97146-1357 – E-mail: </w:t>
    </w:r>
    <w:hyperlink r:id="rId1" w:history="1">
      <w:r w:rsidRPr="001529F6">
        <w:rPr>
          <w:rStyle w:val="Hyperlink"/>
        </w:rPr>
        <w:t>setelagoas.coordenacao@</w:t>
      </w:r>
    </w:hyperlink>
    <w:r>
      <w:rPr>
        <w:rStyle w:val="Hyperlink"/>
      </w:rPr>
      <w:t>osbrasil.org.br</w:t>
    </w:r>
    <w:r>
      <w:t xml:space="preserve"> / site: setelagoas.osbrasil.org.br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52" w:rsidRDefault="00C40352" w:rsidP="00F2670D">
      <w:pPr>
        <w:spacing w:after="0" w:line="240" w:lineRule="auto"/>
      </w:pPr>
      <w:r>
        <w:separator/>
      </w:r>
    </w:p>
  </w:footnote>
  <w:footnote w:type="continuationSeparator" w:id="0">
    <w:p w:rsidR="00C40352" w:rsidRDefault="00C40352" w:rsidP="00F2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B" w:rsidRDefault="00C40352" w:rsidP="00BF72C6">
    <w:pPr>
      <w:pStyle w:val="Cabealho"/>
      <w:tabs>
        <w:tab w:val="clear" w:pos="4252"/>
        <w:tab w:val="clear" w:pos="8504"/>
        <w:tab w:val="right" w:pos="9356"/>
      </w:tabs>
      <w:ind w:right="-852"/>
    </w:pPr>
    <w:sdt>
      <w:sdtPr>
        <w:id w:val="1504699908"/>
        <w:docPartObj>
          <w:docPartGallery w:val="Page Numbers (Margins)"/>
          <w:docPartUnique/>
        </w:docPartObj>
      </w:sdtPr>
      <w:sdtEndPr/>
      <w:sdtContent>
        <w:r w:rsidR="0020245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58520" cy="329565"/>
                  <wp:effectExtent l="0" t="0" r="0" b="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5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86B" w:rsidRDefault="00C905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0245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5" o:spid="_x0000_s1026" style="position:absolute;margin-left:16.4pt;margin-top:0;width:67.6pt;height:25.95pt;z-index:2516577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" o:allowincell="f" stroked="f">
                  <v:textbox>
                    <w:txbxContent>
                      <w:p w:rsidR="0082586B" w:rsidRDefault="00C905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0245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2586B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1535430</wp:posOffset>
          </wp:positionH>
          <wp:positionV relativeFrom="topMargin">
            <wp:align>bottom</wp:align>
          </wp:positionV>
          <wp:extent cx="2045970" cy="772160"/>
          <wp:effectExtent l="0" t="0" r="0" b="8890"/>
          <wp:wrapSquare wrapText="bothSides"/>
          <wp:docPr id="4" name="Imagem 4" descr="OSB_LOGO_OFICIAL_Sete Logoa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_LOGO_OFICIAL_Sete Logoa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49" type="#_x0000_t75" style="position:absolute;margin-left:-85.15pt;margin-top:-107.6pt;width:596.15pt;height:855.95pt;z-index:-251657728;mso-position-horizontal-relative:margin;mso-position-vertical-relative:margin" o:allowincell="f">
          <v:imagedata r:id="rId2" o:title="Papel Timbrado_Corel 13"/>
          <w10:wrap anchorx="margin" anchory="margin"/>
        </v:shape>
      </w:pict>
    </w:r>
    <w:r w:rsidR="0082586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A64"/>
    <w:multiLevelType w:val="hybridMultilevel"/>
    <w:tmpl w:val="412E0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EC2078">
      <w:numFmt w:val="bullet"/>
      <w:lvlText w:val="·"/>
      <w:lvlJc w:val="left"/>
      <w:pPr>
        <w:ind w:left="2415" w:hanging="61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B27E1"/>
    <w:multiLevelType w:val="hybridMultilevel"/>
    <w:tmpl w:val="18A4AF46"/>
    <w:lvl w:ilvl="0" w:tplc="85963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9919C4"/>
    <w:multiLevelType w:val="hybridMultilevel"/>
    <w:tmpl w:val="104235B0"/>
    <w:lvl w:ilvl="0" w:tplc="0D42F666">
      <w:start w:val="1"/>
      <w:numFmt w:val="decimalZero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35882"/>
    <w:multiLevelType w:val="hybridMultilevel"/>
    <w:tmpl w:val="883E4ADC"/>
    <w:lvl w:ilvl="0" w:tplc="0416000F">
      <w:start w:val="1"/>
      <w:numFmt w:val="decimal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AF701A8"/>
    <w:multiLevelType w:val="hybridMultilevel"/>
    <w:tmpl w:val="03067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586"/>
    <w:multiLevelType w:val="hybridMultilevel"/>
    <w:tmpl w:val="1E2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2DD"/>
    <w:multiLevelType w:val="hybridMultilevel"/>
    <w:tmpl w:val="7EC2360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1553410"/>
    <w:multiLevelType w:val="hybridMultilevel"/>
    <w:tmpl w:val="1D98BF6E"/>
    <w:lvl w:ilvl="0" w:tplc="7DEADE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D"/>
    <w:rsid w:val="00090A8B"/>
    <w:rsid w:val="000A2653"/>
    <w:rsid w:val="000A29DA"/>
    <w:rsid w:val="000A73CD"/>
    <w:rsid w:val="000C16E5"/>
    <w:rsid w:val="000F6060"/>
    <w:rsid w:val="001773AC"/>
    <w:rsid w:val="001A4F1E"/>
    <w:rsid w:val="001C69E8"/>
    <w:rsid w:val="0020245C"/>
    <w:rsid w:val="002304F6"/>
    <w:rsid w:val="00254D9E"/>
    <w:rsid w:val="00264D98"/>
    <w:rsid w:val="002845AC"/>
    <w:rsid w:val="002A23E8"/>
    <w:rsid w:val="002A283F"/>
    <w:rsid w:val="002B7E0E"/>
    <w:rsid w:val="003606AD"/>
    <w:rsid w:val="004075E4"/>
    <w:rsid w:val="00446C3B"/>
    <w:rsid w:val="0045302F"/>
    <w:rsid w:val="0047757D"/>
    <w:rsid w:val="004A0716"/>
    <w:rsid w:val="004B2390"/>
    <w:rsid w:val="004E5BB6"/>
    <w:rsid w:val="00500A08"/>
    <w:rsid w:val="0051173A"/>
    <w:rsid w:val="0051658C"/>
    <w:rsid w:val="0053413D"/>
    <w:rsid w:val="00570D32"/>
    <w:rsid w:val="005D265E"/>
    <w:rsid w:val="005E492C"/>
    <w:rsid w:val="00634CC3"/>
    <w:rsid w:val="00663882"/>
    <w:rsid w:val="00675AC4"/>
    <w:rsid w:val="006E564C"/>
    <w:rsid w:val="00702505"/>
    <w:rsid w:val="00704F7B"/>
    <w:rsid w:val="00707326"/>
    <w:rsid w:val="00713471"/>
    <w:rsid w:val="0071739B"/>
    <w:rsid w:val="00724C3F"/>
    <w:rsid w:val="00760071"/>
    <w:rsid w:val="00762935"/>
    <w:rsid w:val="00766583"/>
    <w:rsid w:val="00770600"/>
    <w:rsid w:val="00781198"/>
    <w:rsid w:val="0082586B"/>
    <w:rsid w:val="008464D1"/>
    <w:rsid w:val="00942532"/>
    <w:rsid w:val="00962606"/>
    <w:rsid w:val="009B238E"/>
    <w:rsid w:val="009C53FA"/>
    <w:rsid w:val="00A9580D"/>
    <w:rsid w:val="00B128B9"/>
    <w:rsid w:val="00B80724"/>
    <w:rsid w:val="00B8655F"/>
    <w:rsid w:val="00BD6430"/>
    <w:rsid w:val="00BE7AF5"/>
    <w:rsid w:val="00BF72C6"/>
    <w:rsid w:val="00C273CF"/>
    <w:rsid w:val="00C35E7E"/>
    <w:rsid w:val="00C40352"/>
    <w:rsid w:val="00C5569E"/>
    <w:rsid w:val="00C60127"/>
    <w:rsid w:val="00C905DB"/>
    <w:rsid w:val="00CB60E1"/>
    <w:rsid w:val="00CF2193"/>
    <w:rsid w:val="00CF50B3"/>
    <w:rsid w:val="00D019C4"/>
    <w:rsid w:val="00D50F1B"/>
    <w:rsid w:val="00D64465"/>
    <w:rsid w:val="00D76176"/>
    <w:rsid w:val="00DC5BC4"/>
    <w:rsid w:val="00DC64ED"/>
    <w:rsid w:val="00DC6EE3"/>
    <w:rsid w:val="00DD6E8B"/>
    <w:rsid w:val="00E314C7"/>
    <w:rsid w:val="00E73C7E"/>
    <w:rsid w:val="00E94DEA"/>
    <w:rsid w:val="00E969E8"/>
    <w:rsid w:val="00EA0B4C"/>
    <w:rsid w:val="00EC5914"/>
    <w:rsid w:val="00F01298"/>
    <w:rsid w:val="00F1294F"/>
    <w:rsid w:val="00F1326B"/>
    <w:rsid w:val="00F2670D"/>
    <w:rsid w:val="00F33AFB"/>
    <w:rsid w:val="00F43662"/>
    <w:rsid w:val="00F828E9"/>
    <w:rsid w:val="00F845FB"/>
    <w:rsid w:val="00FA32AA"/>
    <w:rsid w:val="00FB60A1"/>
    <w:rsid w:val="00FF22DA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F3D668F-CFA5-4091-A692-4D418A8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7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70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670D"/>
    <w:pPr>
      <w:ind w:left="720"/>
      <w:contextualSpacing/>
    </w:pPr>
  </w:style>
  <w:style w:type="character" w:styleId="Hyperlink">
    <w:name w:val="Hyperlink"/>
    <w:uiPriority w:val="99"/>
    <w:unhideWhenUsed/>
    <w:rsid w:val="00F2670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2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670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7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7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2670D"/>
    <w:rPr>
      <w:vertAlign w:val="superscript"/>
    </w:rPr>
  </w:style>
  <w:style w:type="table" w:styleId="Tabelacomgrade">
    <w:name w:val="Table Grid"/>
    <w:basedOn w:val="Tabelanormal"/>
    <w:uiPriority w:val="59"/>
    <w:rsid w:val="0076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1">
    <w:name w:val="Tabela de Grade 6 Colorida1"/>
    <w:basedOn w:val="Tabelanormal"/>
    <w:uiPriority w:val="51"/>
    <w:rsid w:val="00766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134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75AC4"/>
  </w:style>
  <w:style w:type="character" w:styleId="Nmerodepgina">
    <w:name w:val="page number"/>
    <w:basedOn w:val="Fontepargpadro"/>
    <w:uiPriority w:val="99"/>
    <w:unhideWhenUsed/>
    <w:rsid w:val="002A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elagoas.coordenacao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AC55-F7BF-402D-B6C6-6A5DDFA7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 Ribeiro</cp:lastModifiedBy>
  <cp:revision>2</cp:revision>
  <dcterms:created xsi:type="dcterms:W3CDTF">2019-05-25T06:29:00Z</dcterms:created>
  <dcterms:modified xsi:type="dcterms:W3CDTF">2019-05-25T06:29:00Z</dcterms:modified>
</cp:coreProperties>
</file>